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7E329" w14:textId="77777777" w:rsidR="002540A9" w:rsidRPr="002540A9" w:rsidRDefault="002540A9" w:rsidP="002540A9">
      <w:pPr>
        <w:pStyle w:val="Sansinterligne"/>
        <w:rPr>
          <w:rFonts w:asciiTheme="majorHAnsi" w:hAnsiTheme="majorHAnsi"/>
          <w:b/>
          <w:color w:val="595959" w:themeColor="text1" w:themeTint="A6"/>
        </w:rPr>
      </w:pPr>
      <w:r w:rsidRPr="002540A9">
        <w:rPr>
          <w:rFonts w:asciiTheme="majorHAnsi" w:hAnsiTheme="majorHAnsi"/>
          <w:b/>
          <w:color w:val="595959" w:themeColor="text1" w:themeTint="A6"/>
        </w:rPr>
        <w:t>Véronique Landolt</w:t>
      </w:r>
    </w:p>
    <w:p w14:paraId="63D29A5F" w14:textId="77777777" w:rsidR="002540A9" w:rsidRPr="002540A9" w:rsidRDefault="002540A9" w:rsidP="002540A9">
      <w:pPr>
        <w:pStyle w:val="Sansinterligne"/>
        <w:rPr>
          <w:rFonts w:asciiTheme="majorHAnsi" w:hAnsiTheme="majorHAnsi"/>
          <w:b/>
          <w:color w:val="595959" w:themeColor="text1" w:themeTint="A6"/>
        </w:rPr>
      </w:pPr>
      <w:r w:rsidRPr="002540A9">
        <w:rPr>
          <w:rFonts w:asciiTheme="majorHAnsi" w:hAnsiTheme="majorHAnsi"/>
          <w:b/>
          <w:color w:val="595959" w:themeColor="text1" w:themeTint="A6"/>
        </w:rPr>
        <w:t>Kinésithérapeute en Soins Palliatifs et Oncologie</w:t>
      </w:r>
    </w:p>
    <w:p w14:paraId="21791FBB" w14:textId="77777777" w:rsidR="002540A9" w:rsidRPr="002540A9" w:rsidRDefault="002540A9" w:rsidP="002540A9">
      <w:pPr>
        <w:pStyle w:val="Sansinterligne"/>
        <w:rPr>
          <w:rFonts w:asciiTheme="majorHAnsi" w:hAnsiTheme="majorHAnsi"/>
          <w:b/>
          <w:color w:val="595959" w:themeColor="text1" w:themeTint="A6"/>
        </w:rPr>
      </w:pPr>
      <w:r w:rsidRPr="002540A9">
        <w:rPr>
          <w:rFonts w:asciiTheme="majorHAnsi" w:hAnsiTheme="majorHAnsi"/>
          <w:b/>
          <w:color w:val="595959" w:themeColor="text1" w:themeTint="A6"/>
        </w:rPr>
        <w:t>Conseillère agrée par le Centre du Dr Bach</w:t>
      </w:r>
    </w:p>
    <w:p w14:paraId="3EC30E05" w14:textId="77777777" w:rsidR="002540A9" w:rsidRPr="002540A9" w:rsidRDefault="002540A9" w:rsidP="002540A9">
      <w:pPr>
        <w:pStyle w:val="Sansinterligne"/>
        <w:rPr>
          <w:rFonts w:asciiTheme="majorHAnsi" w:hAnsiTheme="majorHAnsi"/>
          <w:b/>
          <w:color w:val="595959" w:themeColor="text1" w:themeTint="A6"/>
        </w:rPr>
      </w:pPr>
      <w:r w:rsidRPr="002540A9">
        <w:rPr>
          <w:rFonts w:asciiTheme="majorHAnsi" w:hAnsiTheme="majorHAnsi"/>
          <w:b/>
          <w:color w:val="595959" w:themeColor="text1" w:themeTint="A6"/>
        </w:rPr>
        <w:t>Formatrice en thérapies associées</w:t>
      </w:r>
    </w:p>
    <w:p w14:paraId="5BFD9B6C" w14:textId="77777777" w:rsidR="002540A9" w:rsidRPr="002540A9" w:rsidRDefault="002540A9" w:rsidP="002540A9">
      <w:pPr>
        <w:pStyle w:val="Sansinterligne"/>
        <w:rPr>
          <w:rFonts w:asciiTheme="majorHAnsi" w:hAnsiTheme="majorHAnsi"/>
          <w:color w:val="595959" w:themeColor="text1" w:themeTint="A6"/>
        </w:rPr>
      </w:pPr>
    </w:p>
    <w:p w14:paraId="2B40749F" w14:textId="77777777" w:rsidR="002540A9" w:rsidRPr="002540A9" w:rsidRDefault="002540A9" w:rsidP="002540A9">
      <w:pPr>
        <w:pStyle w:val="Sansinterligne"/>
        <w:rPr>
          <w:rFonts w:asciiTheme="majorHAnsi" w:hAnsiTheme="majorHAnsi"/>
          <w:color w:val="262626" w:themeColor="text1" w:themeTint="D9"/>
        </w:rPr>
      </w:pPr>
    </w:p>
    <w:p w14:paraId="62C6D14D" w14:textId="77777777" w:rsidR="002540A9" w:rsidRPr="002540A9" w:rsidRDefault="002540A9" w:rsidP="002540A9">
      <w:pPr>
        <w:pStyle w:val="Sansinterligne"/>
        <w:rPr>
          <w:rFonts w:asciiTheme="majorHAnsi" w:hAnsiTheme="majorHAnsi"/>
          <w:color w:val="262626" w:themeColor="text1" w:themeTint="D9"/>
        </w:rPr>
      </w:pPr>
    </w:p>
    <w:p w14:paraId="00585323" w14:textId="77777777" w:rsidR="002540A9" w:rsidRPr="002540A9" w:rsidRDefault="002540A9" w:rsidP="002540A9">
      <w:pPr>
        <w:pStyle w:val="Sansinterligne"/>
        <w:rPr>
          <w:rFonts w:asciiTheme="majorHAnsi" w:hAnsiTheme="majorHAnsi"/>
          <w:color w:val="595959" w:themeColor="text1" w:themeTint="A6"/>
          <w:sz w:val="32"/>
          <w:szCs w:val="32"/>
        </w:rPr>
      </w:pPr>
    </w:p>
    <w:p w14:paraId="577A2939" w14:textId="77777777" w:rsidR="002540A9" w:rsidRPr="002540A9" w:rsidRDefault="002540A9" w:rsidP="002540A9">
      <w:pPr>
        <w:pStyle w:val="Sansinterligne"/>
        <w:jc w:val="center"/>
        <w:rPr>
          <w:rFonts w:asciiTheme="majorHAnsi" w:hAnsiTheme="majorHAnsi"/>
          <w:color w:val="595959" w:themeColor="text1" w:themeTint="A6"/>
          <w:sz w:val="32"/>
          <w:szCs w:val="32"/>
        </w:rPr>
      </w:pPr>
      <w:r w:rsidRPr="002540A9">
        <w:rPr>
          <w:rFonts w:asciiTheme="majorHAnsi" w:hAnsiTheme="majorHAnsi"/>
          <w:color w:val="595959" w:themeColor="text1" w:themeTint="A6"/>
          <w:sz w:val="32"/>
          <w:szCs w:val="32"/>
        </w:rPr>
        <w:t>Journée d’approfondissement et de pratique (Jour 3)</w:t>
      </w:r>
    </w:p>
    <w:p w14:paraId="048C62CD" w14:textId="77777777" w:rsidR="002540A9" w:rsidRPr="002540A9" w:rsidRDefault="002540A9" w:rsidP="002540A9">
      <w:pPr>
        <w:pStyle w:val="Sansinterligne"/>
        <w:jc w:val="center"/>
        <w:rPr>
          <w:rFonts w:asciiTheme="majorHAnsi" w:hAnsiTheme="majorHAnsi"/>
        </w:rPr>
      </w:pPr>
    </w:p>
    <w:p w14:paraId="18B71456" w14:textId="77777777" w:rsidR="002540A9" w:rsidRPr="002540A9" w:rsidRDefault="002540A9" w:rsidP="002540A9">
      <w:pPr>
        <w:pStyle w:val="Sansinterligne"/>
        <w:jc w:val="center"/>
        <w:rPr>
          <w:rFonts w:asciiTheme="majorHAnsi" w:hAnsiTheme="majorHAnsi"/>
        </w:rPr>
      </w:pPr>
    </w:p>
    <w:p w14:paraId="4293F41E" w14:textId="77777777" w:rsidR="002540A9" w:rsidRPr="002540A9" w:rsidRDefault="002540A9" w:rsidP="002540A9">
      <w:pPr>
        <w:pStyle w:val="Sansinterligne"/>
        <w:jc w:val="center"/>
        <w:rPr>
          <w:rFonts w:asciiTheme="majorHAnsi" w:hAnsiTheme="majorHAnsi"/>
        </w:rPr>
      </w:pPr>
    </w:p>
    <w:p w14:paraId="41090AAD" w14:textId="77777777" w:rsidR="002540A9" w:rsidRPr="002540A9" w:rsidRDefault="002540A9" w:rsidP="002540A9">
      <w:pPr>
        <w:pStyle w:val="Sansinterligne"/>
        <w:numPr>
          <w:ilvl w:val="0"/>
          <w:numId w:val="1"/>
        </w:numPr>
        <w:rPr>
          <w:rFonts w:asciiTheme="majorHAnsi" w:hAnsiTheme="majorHAnsi"/>
          <w:color w:val="595959" w:themeColor="text1" w:themeTint="A6"/>
          <w:u w:val="single"/>
        </w:rPr>
      </w:pPr>
      <w:r w:rsidRPr="002540A9">
        <w:rPr>
          <w:rFonts w:asciiTheme="majorHAnsi" w:hAnsiTheme="majorHAnsi"/>
          <w:color w:val="595959" w:themeColor="text1" w:themeTint="A6"/>
          <w:u w:val="single"/>
        </w:rPr>
        <w:t>Révision des techniques proposées</w:t>
      </w:r>
    </w:p>
    <w:p w14:paraId="12EB5848" w14:textId="77777777" w:rsidR="002540A9" w:rsidRPr="002540A9" w:rsidRDefault="002540A9" w:rsidP="002540A9">
      <w:pPr>
        <w:pStyle w:val="Sansinterligne"/>
        <w:ind w:left="360"/>
        <w:rPr>
          <w:rFonts w:asciiTheme="majorHAnsi" w:hAnsiTheme="majorHAnsi"/>
          <w:color w:val="404040" w:themeColor="text1" w:themeTint="BF"/>
          <w:u w:val="single"/>
        </w:rPr>
      </w:pPr>
    </w:p>
    <w:p w14:paraId="69A675EE" w14:textId="77777777" w:rsidR="002540A9" w:rsidRPr="002540A9" w:rsidRDefault="002540A9" w:rsidP="002540A9">
      <w:pPr>
        <w:pStyle w:val="Sansinterligne"/>
        <w:spacing w:line="360" w:lineRule="auto"/>
        <w:rPr>
          <w:rFonts w:asciiTheme="majorHAnsi" w:hAnsiTheme="majorHAnsi"/>
          <w:color w:val="595959" w:themeColor="text1" w:themeTint="A6"/>
        </w:rPr>
      </w:pPr>
      <w:r w:rsidRPr="002540A9">
        <w:rPr>
          <w:rFonts w:asciiTheme="majorHAnsi" w:hAnsiTheme="majorHAnsi"/>
          <w:color w:val="595959" w:themeColor="text1" w:themeTint="A6"/>
        </w:rPr>
        <w:t>- Initiation à la Pleine Conscience</w:t>
      </w:r>
    </w:p>
    <w:p w14:paraId="32071902" w14:textId="77777777" w:rsidR="002540A9" w:rsidRPr="002540A9" w:rsidRDefault="002540A9" w:rsidP="002540A9">
      <w:pPr>
        <w:pStyle w:val="Sansinterligne"/>
        <w:spacing w:line="360" w:lineRule="auto"/>
        <w:rPr>
          <w:rFonts w:asciiTheme="majorHAnsi" w:hAnsiTheme="majorHAnsi"/>
          <w:color w:val="595959" w:themeColor="text1" w:themeTint="A6"/>
        </w:rPr>
      </w:pPr>
      <w:r w:rsidRPr="002540A9">
        <w:rPr>
          <w:rFonts w:asciiTheme="majorHAnsi" w:hAnsiTheme="majorHAnsi"/>
          <w:color w:val="595959" w:themeColor="text1" w:themeTint="A6"/>
        </w:rPr>
        <w:t>- Le Toucher-Rencontre,  «  écouter avec  les mains »</w:t>
      </w:r>
    </w:p>
    <w:p w14:paraId="55572AA1" w14:textId="77777777" w:rsidR="002540A9" w:rsidRPr="002540A9" w:rsidRDefault="002540A9" w:rsidP="002540A9">
      <w:pPr>
        <w:pStyle w:val="Sansinterligne"/>
        <w:spacing w:line="360" w:lineRule="auto"/>
        <w:rPr>
          <w:rFonts w:asciiTheme="majorHAnsi" w:hAnsiTheme="majorHAnsi"/>
          <w:color w:val="595959" w:themeColor="text1" w:themeTint="A6"/>
        </w:rPr>
      </w:pPr>
      <w:r w:rsidRPr="002540A9">
        <w:rPr>
          <w:rFonts w:asciiTheme="majorHAnsi" w:hAnsiTheme="majorHAnsi"/>
          <w:color w:val="595959" w:themeColor="text1" w:themeTint="A6"/>
        </w:rPr>
        <w:t xml:space="preserve">- La mobilisation globale de type </w:t>
      </w:r>
      <w:proofErr w:type="spellStart"/>
      <w:r w:rsidRPr="002540A9">
        <w:rPr>
          <w:rFonts w:asciiTheme="majorHAnsi" w:hAnsiTheme="majorHAnsi"/>
          <w:color w:val="595959" w:themeColor="text1" w:themeTint="A6"/>
        </w:rPr>
        <w:t>TGO</w:t>
      </w:r>
      <w:proofErr w:type="spellEnd"/>
    </w:p>
    <w:p w14:paraId="0C0B5894" w14:textId="77777777" w:rsidR="002540A9" w:rsidRPr="002540A9" w:rsidRDefault="002540A9" w:rsidP="002540A9">
      <w:pPr>
        <w:pStyle w:val="Sansinterligne"/>
        <w:rPr>
          <w:rFonts w:asciiTheme="majorHAnsi" w:hAnsiTheme="majorHAnsi"/>
          <w:color w:val="595959" w:themeColor="text1" w:themeTint="A6"/>
        </w:rPr>
      </w:pPr>
      <w:r w:rsidRPr="002540A9">
        <w:rPr>
          <w:rFonts w:asciiTheme="majorHAnsi" w:hAnsiTheme="majorHAnsi"/>
          <w:color w:val="595959" w:themeColor="text1" w:themeTint="A6"/>
        </w:rPr>
        <w:t>- La manutention</w:t>
      </w:r>
    </w:p>
    <w:p w14:paraId="2A51E36F" w14:textId="77777777" w:rsidR="002540A9" w:rsidRPr="002540A9" w:rsidRDefault="002540A9" w:rsidP="002540A9">
      <w:pPr>
        <w:pStyle w:val="Sansinterligne"/>
        <w:rPr>
          <w:rFonts w:asciiTheme="majorHAnsi" w:hAnsiTheme="majorHAnsi"/>
          <w:color w:val="595959" w:themeColor="text1" w:themeTint="A6"/>
        </w:rPr>
      </w:pPr>
    </w:p>
    <w:p w14:paraId="228EDF9C" w14:textId="77777777" w:rsidR="002540A9" w:rsidRPr="002540A9" w:rsidRDefault="002540A9" w:rsidP="002540A9">
      <w:pPr>
        <w:pStyle w:val="Sansinterligne"/>
        <w:rPr>
          <w:rFonts w:asciiTheme="majorHAnsi" w:hAnsiTheme="majorHAnsi"/>
          <w:b/>
          <w:color w:val="FF0000"/>
        </w:rPr>
      </w:pPr>
    </w:p>
    <w:p w14:paraId="5E2525AF" w14:textId="77777777" w:rsidR="002540A9" w:rsidRPr="002540A9" w:rsidRDefault="002540A9" w:rsidP="002540A9">
      <w:pPr>
        <w:pStyle w:val="Sansinterligne"/>
        <w:numPr>
          <w:ilvl w:val="0"/>
          <w:numId w:val="1"/>
        </w:numPr>
        <w:rPr>
          <w:rFonts w:asciiTheme="majorHAnsi" w:hAnsiTheme="majorHAnsi"/>
          <w:color w:val="595959" w:themeColor="text1" w:themeTint="A6"/>
        </w:rPr>
      </w:pPr>
      <w:r w:rsidRPr="002540A9">
        <w:rPr>
          <w:rFonts w:asciiTheme="majorHAnsi" w:hAnsiTheme="majorHAnsi"/>
          <w:color w:val="595959" w:themeColor="text1" w:themeTint="A6"/>
          <w:u w:val="single"/>
        </w:rPr>
        <w:t>Petit « Plus »</w:t>
      </w:r>
    </w:p>
    <w:p w14:paraId="52238563" w14:textId="77777777" w:rsidR="002540A9" w:rsidRPr="002540A9" w:rsidRDefault="002540A9" w:rsidP="002540A9">
      <w:pPr>
        <w:pStyle w:val="Sansinterligne"/>
        <w:rPr>
          <w:rFonts w:asciiTheme="majorHAnsi" w:hAnsiTheme="majorHAnsi"/>
          <w:color w:val="595959" w:themeColor="text1" w:themeTint="A6"/>
          <w:u w:val="single"/>
        </w:rPr>
      </w:pPr>
    </w:p>
    <w:p w14:paraId="37C10680" w14:textId="77777777" w:rsidR="002540A9" w:rsidRPr="002540A9" w:rsidRDefault="002540A9" w:rsidP="002540A9">
      <w:pPr>
        <w:pStyle w:val="Sansinterligne"/>
        <w:spacing w:line="360" w:lineRule="auto"/>
        <w:rPr>
          <w:rFonts w:asciiTheme="majorHAnsi" w:hAnsiTheme="majorHAnsi"/>
          <w:color w:val="595959" w:themeColor="text1" w:themeTint="A6"/>
        </w:rPr>
      </w:pPr>
      <w:r w:rsidRPr="002540A9">
        <w:rPr>
          <w:rFonts w:asciiTheme="majorHAnsi" w:hAnsiTheme="majorHAnsi"/>
          <w:color w:val="595959" w:themeColor="text1" w:themeTint="A6"/>
        </w:rPr>
        <w:t>- Quelques Fleurs de Bach en Soins Palliatifs</w:t>
      </w:r>
    </w:p>
    <w:p w14:paraId="032326AF" w14:textId="77777777" w:rsidR="002540A9" w:rsidRPr="002540A9" w:rsidRDefault="002540A9" w:rsidP="002540A9">
      <w:pPr>
        <w:pStyle w:val="Sansinterligne"/>
        <w:spacing w:line="360" w:lineRule="auto"/>
        <w:rPr>
          <w:rFonts w:asciiTheme="majorHAnsi" w:hAnsiTheme="majorHAnsi"/>
          <w:color w:val="595959" w:themeColor="text1" w:themeTint="A6"/>
        </w:rPr>
      </w:pPr>
      <w:r w:rsidRPr="002540A9">
        <w:rPr>
          <w:rFonts w:asciiTheme="majorHAnsi" w:hAnsiTheme="majorHAnsi"/>
          <w:color w:val="595959" w:themeColor="text1" w:themeTint="A6"/>
        </w:rPr>
        <w:t>- Quelques Huiles Essentielles en Soins Palliatifs</w:t>
      </w:r>
    </w:p>
    <w:p w14:paraId="768FB44E" w14:textId="77777777" w:rsidR="002540A9" w:rsidRPr="002540A9" w:rsidRDefault="002540A9" w:rsidP="002540A9">
      <w:pPr>
        <w:pStyle w:val="Sansinterligne"/>
        <w:rPr>
          <w:rFonts w:asciiTheme="majorHAnsi" w:hAnsiTheme="majorHAnsi"/>
          <w:color w:val="595959" w:themeColor="text1" w:themeTint="A6"/>
        </w:rPr>
      </w:pPr>
    </w:p>
    <w:p w14:paraId="0204FF0A" w14:textId="77777777" w:rsidR="002540A9" w:rsidRPr="002540A9" w:rsidRDefault="002540A9" w:rsidP="002540A9">
      <w:pPr>
        <w:pStyle w:val="Sansinterligne"/>
        <w:numPr>
          <w:ilvl w:val="0"/>
          <w:numId w:val="1"/>
        </w:numPr>
        <w:rPr>
          <w:rFonts w:asciiTheme="majorHAnsi" w:hAnsiTheme="majorHAnsi"/>
          <w:color w:val="595959" w:themeColor="text1" w:themeTint="A6"/>
        </w:rPr>
      </w:pPr>
      <w:r w:rsidRPr="002540A9">
        <w:rPr>
          <w:rFonts w:asciiTheme="majorHAnsi" w:hAnsiTheme="majorHAnsi"/>
          <w:color w:val="595959" w:themeColor="text1" w:themeTint="A6"/>
          <w:u w:val="single"/>
        </w:rPr>
        <w:t xml:space="preserve">Questionnement  </w:t>
      </w:r>
      <w:bookmarkStart w:id="0" w:name="_GoBack"/>
      <w:bookmarkEnd w:id="0"/>
    </w:p>
    <w:p w14:paraId="14B8E001" w14:textId="77777777" w:rsidR="002540A9" w:rsidRPr="002540A9" w:rsidRDefault="002540A9" w:rsidP="002540A9">
      <w:pPr>
        <w:pStyle w:val="Sansinterligne"/>
        <w:rPr>
          <w:rFonts w:asciiTheme="majorHAnsi" w:hAnsiTheme="majorHAnsi"/>
          <w:color w:val="595959" w:themeColor="text1" w:themeTint="A6"/>
          <w:u w:val="single"/>
        </w:rPr>
      </w:pPr>
    </w:p>
    <w:p w14:paraId="137630C7" w14:textId="77777777" w:rsidR="002540A9" w:rsidRPr="002540A9" w:rsidRDefault="002540A9" w:rsidP="002540A9">
      <w:pPr>
        <w:pStyle w:val="Sansinterligne"/>
        <w:spacing w:line="360" w:lineRule="auto"/>
        <w:rPr>
          <w:rFonts w:asciiTheme="majorHAnsi" w:hAnsiTheme="majorHAnsi"/>
          <w:color w:val="595959" w:themeColor="text1" w:themeTint="A6"/>
        </w:rPr>
      </w:pPr>
      <w:r w:rsidRPr="002540A9">
        <w:rPr>
          <w:rFonts w:asciiTheme="majorHAnsi" w:hAnsiTheme="majorHAnsi"/>
          <w:color w:val="595959" w:themeColor="text1" w:themeTint="A6"/>
        </w:rPr>
        <w:t>- Comment imaginer ce que les patients vivent en fin de vie ?</w:t>
      </w:r>
    </w:p>
    <w:p w14:paraId="383A056E" w14:textId="77777777" w:rsidR="002540A9" w:rsidRPr="002540A9" w:rsidRDefault="002540A9" w:rsidP="002540A9">
      <w:pPr>
        <w:pStyle w:val="Sansinterligne"/>
        <w:spacing w:line="360" w:lineRule="auto"/>
        <w:rPr>
          <w:rFonts w:asciiTheme="majorHAnsi" w:hAnsiTheme="majorHAnsi"/>
          <w:color w:val="595959" w:themeColor="text1" w:themeTint="A6"/>
        </w:rPr>
      </w:pPr>
      <w:r w:rsidRPr="002540A9">
        <w:rPr>
          <w:rFonts w:asciiTheme="majorHAnsi" w:hAnsiTheme="majorHAnsi"/>
          <w:color w:val="595959" w:themeColor="text1" w:themeTint="A6"/>
        </w:rPr>
        <w:t>- Alimentation et hydratation</w:t>
      </w:r>
    </w:p>
    <w:p w14:paraId="24EF1D36" w14:textId="77777777" w:rsidR="002540A9" w:rsidRPr="002540A9" w:rsidRDefault="002540A9" w:rsidP="002540A9">
      <w:pPr>
        <w:pStyle w:val="Sansinterligne"/>
        <w:spacing w:line="360" w:lineRule="auto"/>
        <w:rPr>
          <w:rFonts w:asciiTheme="majorHAnsi" w:hAnsiTheme="majorHAnsi"/>
          <w:color w:val="595959" w:themeColor="text1" w:themeTint="A6"/>
        </w:rPr>
      </w:pPr>
      <w:r w:rsidRPr="002540A9">
        <w:rPr>
          <w:rFonts w:asciiTheme="majorHAnsi" w:hAnsiTheme="majorHAnsi"/>
          <w:color w:val="595959" w:themeColor="text1" w:themeTint="A6"/>
        </w:rPr>
        <w:t>- L’euthanasie et le sommeil induit</w:t>
      </w:r>
    </w:p>
    <w:p w14:paraId="044068B4" w14:textId="77777777" w:rsidR="002540A9" w:rsidRPr="002540A9" w:rsidRDefault="002540A9" w:rsidP="002540A9">
      <w:pPr>
        <w:pStyle w:val="Sansinterligne"/>
        <w:spacing w:line="360" w:lineRule="auto"/>
        <w:rPr>
          <w:rFonts w:asciiTheme="majorHAnsi" w:hAnsiTheme="majorHAnsi"/>
          <w:color w:val="595959" w:themeColor="text1" w:themeTint="A6"/>
        </w:rPr>
      </w:pPr>
    </w:p>
    <w:p w14:paraId="35FD6AD4" w14:textId="77777777" w:rsidR="002540A9" w:rsidRPr="002540A9" w:rsidRDefault="002540A9" w:rsidP="002540A9">
      <w:pPr>
        <w:pStyle w:val="Sansinterligne"/>
        <w:numPr>
          <w:ilvl w:val="0"/>
          <w:numId w:val="1"/>
        </w:numPr>
        <w:spacing w:line="360" w:lineRule="auto"/>
        <w:rPr>
          <w:rFonts w:asciiTheme="majorHAnsi" w:hAnsiTheme="majorHAnsi"/>
          <w:color w:val="595959" w:themeColor="text1" w:themeTint="A6"/>
        </w:rPr>
      </w:pPr>
      <w:r w:rsidRPr="002540A9">
        <w:rPr>
          <w:rFonts w:asciiTheme="majorHAnsi" w:hAnsiTheme="majorHAnsi"/>
          <w:color w:val="595959" w:themeColor="text1" w:themeTint="A6"/>
          <w:u w:val="single"/>
        </w:rPr>
        <w:t>Pratique</w:t>
      </w:r>
    </w:p>
    <w:p w14:paraId="55F80BA6" w14:textId="77777777" w:rsidR="002540A9" w:rsidRPr="002540A9" w:rsidRDefault="002540A9" w:rsidP="002540A9">
      <w:pPr>
        <w:pStyle w:val="Sansinterligne"/>
        <w:spacing w:line="360" w:lineRule="auto"/>
        <w:rPr>
          <w:rFonts w:asciiTheme="majorHAnsi" w:hAnsiTheme="majorHAnsi"/>
          <w:color w:val="595959" w:themeColor="text1" w:themeTint="A6"/>
        </w:rPr>
      </w:pPr>
    </w:p>
    <w:p w14:paraId="27E3C7D5" w14:textId="77777777" w:rsidR="002540A9" w:rsidRPr="00B952CF" w:rsidRDefault="002540A9" w:rsidP="002540A9">
      <w:pPr>
        <w:pStyle w:val="Sansinterligne"/>
        <w:rPr>
          <w:color w:val="595959" w:themeColor="text1" w:themeTint="A6"/>
        </w:rPr>
      </w:pPr>
    </w:p>
    <w:p w14:paraId="6875F8C3" w14:textId="77777777" w:rsidR="002540A9" w:rsidRPr="00BE798F" w:rsidRDefault="002540A9" w:rsidP="002540A9">
      <w:pPr>
        <w:pStyle w:val="Sansinterligne"/>
        <w:rPr>
          <w:color w:val="595959" w:themeColor="text1" w:themeTint="A6"/>
          <w:u w:val="single"/>
        </w:rPr>
      </w:pPr>
    </w:p>
    <w:p w14:paraId="10D54E7F" w14:textId="77777777" w:rsidR="00D35429" w:rsidRPr="00600BC2" w:rsidRDefault="00D35429" w:rsidP="00600BC2">
      <w:pPr>
        <w:pStyle w:val="Sansinterligne"/>
        <w:rPr>
          <w:rFonts w:asciiTheme="majorHAnsi" w:hAnsiTheme="majorHAnsi"/>
        </w:rPr>
      </w:pPr>
    </w:p>
    <w:sectPr w:rsidR="00D35429" w:rsidRPr="00600BC2" w:rsidSect="001305A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60094"/>
    <w:multiLevelType w:val="hybridMultilevel"/>
    <w:tmpl w:val="E5BA9D8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C2"/>
    <w:rsid w:val="001305AF"/>
    <w:rsid w:val="002540A9"/>
    <w:rsid w:val="00600BC2"/>
    <w:rsid w:val="00D3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013D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00BC2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00BC2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559</Characters>
  <Application>Microsoft Macintosh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Landolt</dc:creator>
  <cp:keywords/>
  <dc:description/>
  <cp:lastModifiedBy>Veronique Landolt</cp:lastModifiedBy>
  <cp:revision>2</cp:revision>
  <dcterms:created xsi:type="dcterms:W3CDTF">2018-04-01T17:32:00Z</dcterms:created>
  <dcterms:modified xsi:type="dcterms:W3CDTF">2018-04-01T17:35:00Z</dcterms:modified>
</cp:coreProperties>
</file>